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1CF2" w14:textId="77777777" w:rsidR="00251485" w:rsidRPr="00251485" w:rsidRDefault="00251485" w:rsidP="00754EA3">
      <w:pPr>
        <w:widowControl w:val="0"/>
        <w:autoSpaceDE w:val="0"/>
        <w:autoSpaceDN w:val="0"/>
        <w:adjustRightInd w:val="0"/>
        <w:ind w:left="-142"/>
        <w:jc w:val="both"/>
        <w:rPr>
          <w:rFonts w:ascii="Arial" w:hAnsi="Arial" w:cs="Arial"/>
          <w:b/>
          <w:bCs/>
          <w:color w:val="FF0000"/>
          <w:sz w:val="20"/>
          <w:szCs w:val="20"/>
        </w:rPr>
      </w:pPr>
      <w:r w:rsidRPr="00251485">
        <w:rPr>
          <w:rFonts w:ascii="Arial" w:hAnsi="Arial" w:cs="Arial"/>
          <w:b/>
          <w:bCs/>
          <w:color w:val="FF0000"/>
          <w:sz w:val="20"/>
          <w:szCs w:val="20"/>
        </w:rPr>
        <w:t xml:space="preserve">PhD Studentship </w:t>
      </w:r>
      <w:r>
        <w:rPr>
          <w:rFonts w:ascii="Arial" w:hAnsi="Arial" w:cs="Arial"/>
          <w:b/>
          <w:bCs/>
          <w:color w:val="FF0000"/>
          <w:sz w:val="20"/>
          <w:szCs w:val="20"/>
        </w:rPr>
        <w:t xml:space="preserve">Reviewer’s </w:t>
      </w:r>
      <w:r w:rsidRPr="00251485">
        <w:rPr>
          <w:rFonts w:ascii="Arial" w:hAnsi="Arial" w:cs="Arial"/>
          <w:b/>
          <w:bCs/>
          <w:color w:val="FF0000"/>
          <w:sz w:val="20"/>
          <w:szCs w:val="20"/>
        </w:rPr>
        <w:t>Guidance and Scoring Criteria</w:t>
      </w:r>
    </w:p>
    <w:p w14:paraId="4D694BB3" w14:textId="77777777" w:rsidR="00251485" w:rsidRDefault="00251485" w:rsidP="00754EA3">
      <w:pPr>
        <w:widowControl w:val="0"/>
        <w:autoSpaceDE w:val="0"/>
        <w:autoSpaceDN w:val="0"/>
        <w:adjustRightInd w:val="0"/>
        <w:ind w:left="-142"/>
        <w:jc w:val="both"/>
        <w:rPr>
          <w:rFonts w:ascii="Arial" w:hAnsi="Arial" w:cs="Arial"/>
          <w:b/>
          <w:bCs/>
          <w:color w:val="365F91" w:themeColor="accent1" w:themeShade="BF"/>
          <w:sz w:val="20"/>
          <w:szCs w:val="20"/>
        </w:rPr>
      </w:pPr>
    </w:p>
    <w:p w14:paraId="5B89FF6C" w14:textId="77777777" w:rsidR="003A78F0" w:rsidRPr="00754EA3" w:rsidRDefault="003A78F0" w:rsidP="00754EA3">
      <w:pPr>
        <w:widowControl w:val="0"/>
        <w:autoSpaceDE w:val="0"/>
        <w:autoSpaceDN w:val="0"/>
        <w:adjustRightInd w:val="0"/>
        <w:ind w:left="-142"/>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Background to the </w:t>
      </w:r>
      <w:r w:rsidR="00826F5C" w:rsidRPr="00D04930">
        <w:rPr>
          <w:rFonts w:ascii="Arial" w:hAnsi="Arial" w:cs="Arial"/>
          <w:b/>
          <w:bCs/>
          <w:color w:val="365F91" w:themeColor="accent1" w:themeShade="BF"/>
          <w:sz w:val="20"/>
          <w:szCs w:val="20"/>
        </w:rPr>
        <w:t>Glasgow Children’s Hospital Charity Research Fund</w:t>
      </w:r>
      <w:r w:rsidR="00826F5C">
        <w:rPr>
          <w:rFonts w:ascii="Arial" w:hAnsi="Arial" w:cs="Arial"/>
          <w:b/>
          <w:bCs/>
          <w:color w:val="365F91" w:themeColor="accent1" w:themeShade="BF"/>
          <w:sz w:val="20"/>
          <w:szCs w:val="20"/>
        </w:rPr>
        <w:t xml:space="preserve"> - </w:t>
      </w:r>
      <w:r w:rsidRPr="00754EA3">
        <w:rPr>
          <w:rFonts w:ascii="Arial" w:hAnsi="Arial" w:cs="Arial"/>
          <w:b/>
          <w:bCs/>
          <w:color w:val="365F91" w:themeColor="accent1" w:themeShade="BF"/>
          <w:sz w:val="20"/>
          <w:szCs w:val="20"/>
        </w:rPr>
        <w:t>PhD Studentship</w:t>
      </w:r>
    </w:p>
    <w:p w14:paraId="5818B391" w14:textId="77777777"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Applications are i</w:t>
      </w:r>
      <w:r w:rsidR="00D5298C">
        <w:rPr>
          <w:rFonts w:ascii="Arial" w:hAnsi="Arial" w:cs="Arial"/>
          <w:color w:val="000000"/>
          <w:sz w:val="20"/>
          <w:szCs w:val="20"/>
        </w:rPr>
        <w:t>nvited for PhD studentships f</w:t>
      </w:r>
      <w:r w:rsidR="009016C2">
        <w:rPr>
          <w:rFonts w:ascii="Arial" w:hAnsi="Arial" w:cs="Arial"/>
          <w:color w:val="000000"/>
          <w:sz w:val="20"/>
          <w:szCs w:val="20"/>
        </w:rPr>
        <w:t>or</w:t>
      </w:r>
      <w:r w:rsidRPr="00552980">
        <w:rPr>
          <w:rFonts w:ascii="Arial" w:hAnsi="Arial" w:cs="Arial"/>
          <w:color w:val="000000"/>
          <w:sz w:val="20"/>
          <w:szCs w:val="20"/>
        </w:rPr>
        <w:t xml:space="preserve"> research</w:t>
      </w:r>
      <w:r w:rsidR="009016C2">
        <w:rPr>
          <w:rFonts w:ascii="Arial" w:hAnsi="Arial" w:cs="Arial"/>
          <w:color w:val="000000"/>
          <w:sz w:val="20"/>
          <w:szCs w:val="20"/>
        </w:rPr>
        <w:t xml:space="preserve"> </w:t>
      </w:r>
      <w:r w:rsidR="002833B9" w:rsidRPr="00552980">
        <w:rPr>
          <w:rFonts w:ascii="Arial" w:hAnsi="Arial" w:cs="Arial"/>
          <w:color w:val="000000"/>
          <w:sz w:val="20"/>
          <w:szCs w:val="20"/>
        </w:rPr>
        <w:t>projects that</w:t>
      </w:r>
      <w:r w:rsidRPr="00552980">
        <w:rPr>
          <w:rFonts w:ascii="Arial" w:hAnsi="Arial" w:cs="Arial"/>
          <w:color w:val="000000"/>
          <w:sz w:val="20"/>
          <w:szCs w:val="20"/>
        </w:rPr>
        <w:t xml:space="preserve"> will advance knowledge and application in the broad field of children’s health. The Studentship Scheme aims to embed the concept of children’s health in the training of young researchers from a broad skills base. Proposals can complement existing research or can be made in their own right. Applications that integrate a range of disciplines are especially welcomed. </w:t>
      </w:r>
    </w:p>
    <w:p w14:paraId="46AD99A4" w14:textId="77777777"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note: </w:t>
      </w:r>
    </w:p>
    <w:p w14:paraId="0CEC0BDD" w14:textId="77777777"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There is only one studentship per year </w:t>
      </w:r>
    </w:p>
    <w:p w14:paraId="568FC43F" w14:textId="77777777"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Each application can request a studentship of a fixed duration of 3 years</w:t>
      </w:r>
      <w:r w:rsidR="000271C4">
        <w:rPr>
          <w:rFonts w:ascii="Arial" w:hAnsi="Arial" w:cs="Arial"/>
          <w:color w:val="000000"/>
          <w:sz w:val="20"/>
          <w:szCs w:val="20"/>
        </w:rPr>
        <w:t xml:space="preserve"> (or longer if part-time)</w:t>
      </w:r>
      <w:r w:rsidRPr="00552980">
        <w:rPr>
          <w:rFonts w:ascii="Arial" w:hAnsi="Arial" w:cs="Arial"/>
          <w:color w:val="000000"/>
          <w:sz w:val="20"/>
          <w:szCs w:val="20"/>
        </w:rPr>
        <w:t xml:space="preserve"> </w:t>
      </w:r>
    </w:p>
    <w:p w14:paraId="6468901B" w14:textId="04B648A9"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Detailed costing breakdowns are not requested as the successful application will be provided with a flat rate of </w:t>
      </w:r>
      <w:r w:rsidR="001957A0">
        <w:rPr>
          <w:rFonts w:ascii="Arial" w:hAnsi="Arial" w:cs="Arial"/>
          <w:color w:val="000000"/>
          <w:sz w:val="20"/>
          <w:szCs w:val="20"/>
        </w:rPr>
        <w:t>70</w:t>
      </w:r>
      <w:r w:rsidRPr="00552980">
        <w:rPr>
          <w:rFonts w:ascii="Arial" w:hAnsi="Arial" w:cs="Arial"/>
          <w:color w:val="000000"/>
          <w:sz w:val="20"/>
          <w:szCs w:val="20"/>
        </w:rPr>
        <w:t xml:space="preserve">K to cover the student stipend and other associated costs. </w:t>
      </w:r>
    </w:p>
    <w:p w14:paraId="1A6D593E" w14:textId="77777777" w:rsidR="00552980" w:rsidRPr="00552980" w:rsidRDefault="0055298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This scheme is not suitable for clinical fellowships</w:t>
      </w:r>
      <w:r w:rsidR="00754EA3">
        <w:rPr>
          <w:rFonts w:ascii="Arial" w:hAnsi="Arial" w:cs="Arial"/>
          <w:color w:val="000000"/>
          <w:sz w:val="20"/>
          <w:szCs w:val="20"/>
        </w:rPr>
        <w:t>.</w:t>
      </w:r>
    </w:p>
    <w:p w14:paraId="7005558B" w14:textId="77777777"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This round of peer review seeks to assess and score all the applications received. A minimum of two referees </w:t>
      </w:r>
      <w:r w:rsidR="00552980" w:rsidRPr="00552980">
        <w:rPr>
          <w:rFonts w:ascii="Arial" w:hAnsi="Arial" w:cs="Arial"/>
          <w:color w:val="000000"/>
          <w:sz w:val="20"/>
          <w:szCs w:val="20"/>
        </w:rPr>
        <w:t>will be</w:t>
      </w:r>
      <w:r w:rsidRPr="00552980">
        <w:rPr>
          <w:rFonts w:ascii="Arial" w:hAnsi="Arial" w:cs="Arial"/>
          <w:color w:val="000000"/>
          <w:sz w:val="20"/>
          <w:szCs w:val="20"/>
        </w:rPr>
        <w:t xml:space="preserve"> allocated to each application. </w:t>
      </w:r>
    </w:p>
    <w:p w14:paraId="17AFB447" w14:textId="77777777" w:rsidR="00754EA3" w:rsidRDefault="00754EA3" w:rsidP="00754EA3">
      <w:pPr>
        <w:widowControl w:val="0"/>
        <w:autoSpaceDE w:val="0"/>
        <w:autoSpaceDN w:val="0"/>
        <w:adjustRightInd w:val="0"/>
        <w:ind w:left="-120"/>
        <w:jc w:val="both"/>
        <w:rPr>
          <w:rFonts w:ascii="Arial" w:hAnsi="Arial" w:cs="Arial"/>
          <w:b/>
          <w:bCs/>
          <w:color w:val="000000"/>
          <w:sz w:val="20"/>
          <w:szCs w:val="20"/>
        </w:rPr>
      </w:pPr>
    </w:p>
    <w:p w14:paraId="4AA3C828" w14:textId="77777777"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Assessment criteria </w:t>
      </w:r>
    </w:p>
    <w:p w14:paraId="0842817F" w14:textId="600E1BFD"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Completed assessment forms should be returned to </w:t>
      </w:r>
      <w:r w:rsidR="00FB7E1B">
        <w:rPr>
          <w:rFonts w:ascii="Arial" w:hAnsi="Arial" w:cs="Arial"/>
          <w:color w:val="000000"/>
          <w:sz w:val="20"/>
          <w:szCs w:val="20"/>
        </w:rPr>
        <w:t xml:space="preserve">the </w:t>
      </w:r>
      <w:r w:rsidR="00826F5C">
        <w:rPr>
          <w:rFonts w:ascii="Arial" w:hAnsi="Arial" w:cs="Arial"/>
          <w:color w:val="000000"/>
          <w:sz w:val="20"/>
          <w:szCs w:val="20"/>
        </w:rPr>
        <w:t>GCHC Research Fund</w:t>
      </w:r>
      <w:r w:rsidR="00FB7E1B">
        <w:rPr>
          <w:rFonts w:ascii="Arial" w:hAnsi="Arial" w:cs="Arial"/>
          <w:color w:val="000000"/>
          <w:sz w:val="20"/>
          <w:szCs w:val="20"/>
        </w:rPr>
        <w:t xml:space="preserve"> Coordinator (</w:t>
      </w:r>
      <w:r w:rsidR="00FB7E1B">
        <w:rPr>
          <w:rFonts w:ascii="Arial" w:hAnsi="Arial" w:cs="Arial"/>
          <w:color w:val="000000"/>
          <w:sz w:val="20"/>
          <w:szCs w:val="20"/>
          <w:u w:val="single"/>
        </w:rPr>
        <w:t>jillian.bryce</w:t>
      </w:r>
      <w:r w:rsidR="00552980" w:rsidRPr="00552980">
        <w:rPr>
          <w:rFonts w:ascii="Arial" w:hAnsi="Arial" w:cs="Arial"/>
          <w:color w:val="000000"/>
          <w:sz w:val="20"/>
          <w:szCs w:val="20"/>
          <w:u w:val="single"/>
        </w:rPr>
        <w:t>@glasgow.ac.uk</w:t>
      </w:r>
      <w:r w:rsidR="00FB7E1B">
        <w:rPr>
          <w:rFonts w:ascii="Arial" w:hAnsi="Arial" w:cs="Arial"/>
          <w:color w:val="000000"/>
          <w:sz w:val="20"/>
          <w:szCs w:val="20"/>
          <w:u w:val="single"/>
        </w:rPr>
        <w:t>)</w:t>
      </w:r>
    </w:p>
    <w:p w14:paraId="7A6EAC3E" w14:textId="77777777"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your assessment of the studentship application, please consider the following: </w:t>
      </w:r>
    </w:p>
    <w:p w14:paraId="02D2AED4" w14:textId="77777777"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1. Distinctive contribution to, and likely impact on</w:t>
      </w:r>
      <w:r w:rsidR="00552980" w:rsidRPr="00552980">
        <w:rPr>
          <w:rFonts w:ascii="Arial" w:hAnsi="Arial" w:cs="Arial"/>
          <w:color w:val="000000"/>
          <w:sz w:val="20"/>
          <w:szCs w:val="20"/>
        </w:rPr>
        <w:t xml:space="preserve"> children’s health</w:t>
      </w:r>
      <w:r w:rsidRPr="00552980">
        <w:rPr>
          <w:rFonts w:ascii="Arial" w:hAnsi="Arial" w:cs="Arial"/>
          <w:color w:val="000000"/>
          <w:sz w:val="20"/>
          <w:szCs w:val="20"/>
        </w:rPr>
        <w:t xml:space="preserve">. </w:t>
      </w:r>
    </w:p>
    <w:p w14:paraId="6789A87F" w14:textId="77777777"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2. The quality of the science and the standing of the </w:t>
      </w:r>
      <w:r w:rsidR="00552980" w:rsidRPr="00552980">
        <w:rPr>
          <w:rFonts w:ascii="Arial" w:hAnsi="Arial" w:cs="Arial"/>
          <w:color w:val="000000"/>
          <w:sz w:val="20"/>
          <w:szCs w:val="20"/>
        </w:rPr>
        <w:t xml:space="preserve">research group in the </w:t>
      </w:r>
      <w:r w:rsidR="00754EA3">
        <w:rPr>
          <w:rFonts w:ascii="Arial" w:hAnsi="Arial" w:cs="Arial"/>
          <w:color w:val="000000"/>
          <w:sz w:val="20"/>
          <w:szCs w:val="20"/>
        </w:rPr>
        <w:t xml:space="preserve">proposed </w:t>
      </w:r>
      <w:r w:rsidR="00552980" w:rsidRPr="00552980">
        <w:rPr>
          <w:rFonts w:ascii="Arial" w:hAnsi="Arial" w:cs="Arial"/>
          <w:color w:val="000000"/>
          <w:sz w:val="20"/>
          <w:szCs w:val="20"/>
        </w:rPr>
        <w:t>area of research.</w:t>
      </w:r>
    </w:p>
    <w:p w14:paraId="2711F3CC" w14:textId="77777777"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3. </w:t>
      </w:r>
      <w:r w:rsidR="003A78F0" w:rsidRPr="00552980">
        <w:rPr>
          <w:rFonts w:ascii="Arial" w:hAnsi="Arial" w:cs="Arial"/>
          <w:color w:val="000000"/>
          <w:sz w:val="20"/>
          <w:szCs w:val="20"/>
        </w:rPr>
        <w:t xml:space="preserve">The quality of the research environment, supervisory arrangements and the likely quality of training programme(s) and preparation for academic research at PhD level or research-related employment in industry or the public sector </w:t>
      </w:r>
    </w:p>
    <w:p w14:paraId="76C2938D" w14:textId="77777777"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4. </w:t>
      </w:r>
      <w:r w:rsidR="003A78F0" w:rsidRPr="00552980">
        <w:rPr>
          <w:rFonts w:ascii="Arial" w:hAnsi="Arial" w:cs="Arial"/>
          <w:color w:val="000000"/>
          <w:sz w:val="20"/>
          <w:szCs w:val="20"/>
        </w:rPr>
        <w:t>Added value achieved through specific partnerships, e.g. across disciplines and departments, between academic institutions, with industry, the NHS or other private and public sector organisations.</w:t>
      </w:r>
    </w:p>
    <w:p w14:paraId="21A37C24" w14:textId="77777777"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5.  The availability of a suitable student (refer below)</w:t>
      </w:r>
    </w:p>
    <w:p w14:paraId="17DE248F" w14:textId="77777777"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addition, referees are asked to identify any ethical issues that need further attention. </w:t>
      </w:r>
    </w:p>
    <w:p w14:paraId="402D2D42" w14:textId="77777777"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p>
    <w:p w14:paraId="202E165E" w14:textId="77777777" w:rsidR="00552980" w:rsidRPr="00754EA3" w:rsidRDefault="00552980" w:rsidP="00754EA3">
      <w:pPr>
        <w:widowControl w:val="0"/>
        <w:autoSpaceDE w:val="0"/>
        <w:autoSpaceDN w:val="0"/>
        <w:adjustRightInd w:val="0"/>
        <w:ind w:left="-120"/>
        <w:jc w:val="both"/>
        <w:rPr>
          <w:rFonts w:ascii="Arial" w:hAnsi="Arial" w:cs="Arial"/>
          <w:b/>
          <w:color w:val="365F91" w:themeColor="accent1" w:themeShade="BF"/>
          <w:sz w:val="20"/>
          <w:szCs w:val="20"/>
        </w:rPr>
      </w:pPr>
      <w:r w:rsidRPr="00754EA3">
        <w:rPr>
          <w:rFonts w:ascii="Arial" w:hAnsi="Arial" w:cs="Arial"/>
          <w:b/>
          <w:color w:val="365F91" w:themeColor="accent1" w:themeShade="BF"/>
          <w:sz w:val="20"/>
          <w:szCs w:val="20"/>
        </w:rPr>
        <w:t>Suitable Student</w:t>
      </w:r>
    </w:p>
    <w:p w14:paraId="231CE260" w14:textId="353246B2" w:rsid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eastAsia="Times New Roman" w:hAnsi="Arial" w:cs="Arial"/>
          <w:color w:val="000000"/>
          <w:sz w:val="20"/>
          <w:szCs w:val="20"/>
          <w:shd w:val="clear" w:color="auto" w:fill="FFFFFF"/>
          <w:lang w:val="en-GB"/>
        </w:rPr>
        <w:t>Candidates for studentships must hold qualifications at the level of, or equivalent to, a good honours degree from a UK academic institution</w:t>
      </w:r>
      <w:r w:rsidR="003D6B20">
        <w:rPr>
          <w:rFonts w:ascii="Arial" w:eastAsia="Times New Roman" w:hAnsi="Arial" w:cs="Arial"/>
          <w:color w:val="000000"/>
          <w:sz w:val="20"/>
          <w:szCs w:val="20"/>
          <w:shd w:val="clear" w:color="auto" w:fill="FFFFFF"/>
          <w:lang w:val="en-GB"/>
        </w:rPr>
        <w:t xml:space="preserve"> or equivalent</w:t>
      </w:r>
      <w:r w:rsidRPr="00552980">
        <w:rPr>
          <w:rFonts w:ascii="Arial" w:eastAsia="Times New Roman" w:hAnsi="Arial" w:cs="Arial"/>
          <w:color w:val="000000"/>
          <w:sz w:val="20"/>
          <w:szCs w:val="20"/>
          <w:shd w:val="clear" w:color="auto" w:fill="FFFFFF"/>
          <w:lang w:val="en-GB"/>
        </w:rPr>
        <w:t>. This should be</w:t>
      </w:r>
      <w:r w:rsidR="003D6B20">
        <w:rPr>
          <w:rFonts w:ascii="Arial" w:eastAsia="Times New Roman" w:hAnsi="Arial" w:cs="Arial"/>
          <w:color w:val="000000"/>
          <w:sz w:val="20"/>
          <w:szCs w:val="20"/>
          <w:shd w:val="clear" w:color="auto" w:fill="FFFFFF"/>
          <w:lang w:val="en-GB"/>
        </w:rPr>
        <w:t xml:space="preserve"> equivalent to</w:t>
      </w:r>
      <w:bookmarkStart w:id="0" w:name="_GoBack"/>
      <w:bookmarkEnd w:id="0"/>
      <w:r w:rsidRPr="00552980">
        <w:rPr>
          <w:rFonts w:ascii="Arial" w:eastAsia="Times New Roman" w:hAnsi="Arial" w:cs="Arial"/>
          <w:color w:val="000000"/>
          <w:sz w:val="20"/>
          <w:szCs w:val="20"/>
          <w:shd w:val="clear" w:color="auto" w:fill="FFFFFF"/>
          <w:lang w:val="en-GB"/>
        </w:rPr>
        <w:t xml:space="preserve"> a first or upper second class honours degree. Qualifications, or a combination of qualifications and experience, which demonstrate equivalent ability and attainment should also be considered. For example, a less than sufficient first degree may be enhanced to meet the requirements by the acquisition of a Masters degree for example from 2(ii) to 2(i).</w:t>
      </w:r>
      <w:r w:rsidR="00FF120C">
        <w:rPr>
          <w:rFonts w:ascii="Arial" w:eastAsia="Times New Roman" w:hAnsi="Arial" w:cs="Arial"/>
          <w:color w:val="000000"/>
          <w:sz w:val="20"/>
          <w:szCs w:val="20"/>
          <w:shd w:val="clear" w:color="auto" w:fill="FFFFFF"/>
          <w:lang w:val="en-GB"/>
        </w:rPr>
        <w:t xml:space="preserve"> Suitability of student should be scored from 10 to 1 (10 – exceptionally </w:t>
      </w:r>
      <w:r w:rsidR="00F170B4">
        <w:rPr>
          <w:rFonts w:ascii="Arial" w:eastAsia="Times New Roman" w:hAnsi="Arial" w:cs="Arial"/>
          <w:color w:val="000000"/>
          <w:sz w:val="20"/>
          <w:szCs w:val="20"/>
          <w:shd w:val="clear" w:color="auto" w:fill="FFFFFF"/>
          <w:lang w:val="en-GB"/>
        </w:rPr>
        <w:t>able</w:t>
      </w:r>
      <w:r w:rsidR="00FF120C">
        <w:rPr>
          <w:rFonts w:ascii="Arial" w:eastAsia="Times New Roman" w:hAnsi="Arial" w:cs="Arial"/>
          <w:color w:val="000000"/>
          <w:sz w:val="20"/>
          <w:szCs w:val="20"/>
          <w:shd w:val="clear" w:color="auto" w:fill="FFFFFF"/>
          <w:lang w:val="en-GB"/>
        </w:rPr>
        <w:t xml:space="preserve"> student; 1 – </w:t>
      </w:r>
      <w:r w:rsidR="00F170B4">
        <w:rPr>
          <w:rFonts w:ascii="Arial" w:eastAsia="Times New Roman" w:hAnsi="Arial" w:cs="Arial"/>
          <w:color w:val="000000"/>
          <w:sz w:val="20"/>
          <w:szCs w:val="20"/>
          <w:shd w:val="clear" w:color="auto" w:fill="FFFFFF"/>
          <w:lang w:val="en-GB"/>
        </w:rPr>
        <w:t>no evidence of ability</w:t>
      </w:r>
      <w:r w:rsidR="00FF120C">
        <w:rPr>
          <w:rFonts w:ascii="Arial" w:eastAsia="Times New Roman" w:hAnsi="Arial" w:cs="Arial"/>
          <w:color w:val="000000"/>
          <w:sz w:val="20"/>
          <w:szCs w:val="20"/>
          <w:shd w:val="clear" w:color="auto" w:fill="FFFFFF"/>
          <w:lang w:val="en-GB"/>
        </w:rPr>
        <w:t>)</w:t>
      </w:r>
    </w:p>
    <w:p w14:paraId="262548A1" w14:textId="77777777" w:rsidR="00552980" w:rsidRDefault="00552980" w:rsidP="00754EA3">
      <w:pPr>
        <w:widowControl w:val="0"/>
        <w:autoSpaceDE w:val="0"/>
        <w:autoSpaceDN w:val="0"/>
        <w:adjustRightInd w:val="0"/>
        <w:ind w:left="-120"/>
        <w:jc w:val="both"/>
        <w:rPr>
          <w:rFonts w:ascii="Arial" w:hAnsi="Arial" w:cs="Arial"/>
          <w:color w:val="000000"/>
          <w:sz w:val="20"/>
          <w:szCs w:val="20"/>
        </w:rPr>
      </w:pPr>
    </w:p>
    <w:p w14:paraId="7F601476" w14:textId="77777777"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Scoring the application </w:t>
      </w:r>
    </w:p>
    <w:p w14:paraId="23FDFA1D" w14:textId="77777777"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ensure that you provide an overall score (1-10) based on the criteria overleaf, which should reflect your overall view of the application. You must first decide whether the application is excellent quality, good quality, potentially useful or not fundable. You may then use the descriptions within the relevant band to select a score that reflects your overall view, using whole numbers only. </w:t>
      </w:r>
    </w:p>
    <w:p w14:paraId="6170FF21" w14:textId="77777777" w:rsidR="00754EA3" w:rsidRDefault="00754EA3" w:rsidP="00754EA3">
      <w:pPr>
        <w:widowControl w:val="0"/>
        <w:autoSpaceDE w:val="0"/>
        <w:autoSpaceDN w:val="0"/>
        <w:adjustRightInd w:val="0"/>
        <w:ind w:left="-120"/>
        <w:jc w:val="both"/>
        <w:rPr>
          <w:rFonts w:ascii="Arial" w:hAnsi="Arial" w:cs="Arial"/>
          <w:b/>
          <w:bCs/>
          <w:color w:val="000000"/>
          <w:sz w:val="20"/>
          <w:szCs w:val="20"/>
        </w:rPr>
      </w:pPr>
    </w:p>
    <w:p w14:paraId="46F87199" w14:textId="77777777"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Deadline for your assessments </w:t>
      </w:r>
    </w:p>
    <w:p w14:paraId="442AE7E7" w14:textId="77777777" w:rsidR="003A78F0" w:rsidRPr="00552980" w:rsidRDefault="00F170B4" w:rsidP="00754EA3">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Please</w:t>
      </w:r>
      <w:r w:rsidR="003A78F0" w:rsidRPr="00552980">
        <w:rPr>
          <w:rFonts w:ascii="Arial" w:hAnsi="Arial" w:cs="Arial"/>
          <w:color w:val="000000"/>
          <w:sz w:val="20"/>
          <w:szCs w:val="20"/>
        </w:rPr>
        <w:t xml:space="preserve"> complete and return the assessment form no later than the date specified in </w:t>
      </w:r>
      <w:r>
        <w:rPr>
          <w:rFonts w:ascii="Arial" w:hAnsi="Arial" w:cs="Arial"/>
          <w:color w:val="000000"/>
          <w:sz w:val="20"/>
          <w:szCs w:val="20"/>
        </w:rPr>
        <w:t>the</w:t>
      </w:r>
      <w:r w:rsidR="003A78F0" w:rsidRPr="00552980">
        <w:rPr>
          <w:rFonts w:ascii="Arial" w:hAnsi="Arial" w:cs="Arial"/>
          <w:color w:val="000000"/>
          <w:sz w:val="20"/>
          <w:szCs w:val="20"/>
        </w:rPr>
        <w:t xml:space="preserve"> email to you. If you are unable to help</w:t>
      </w:r>
      <w:r>
        <w:rPr>
          <w:rFonts w:ascii="Arial" w:hAnsi="Arial" w:cs="Arial"/>
          <w:color w:val="000000"/>
          <w:sz w:val="20"/>
          <w:szCs w:val="20"/>
        </w:rPr>
        <w:t xml:space="preserve"> with any of the applications</w:t>
      </w:r>
      <w:r w:rsidR="003A78F0" w:rsidRPr="00552980">
        <w:rPr>
          <w:rFonts w:ascii="Arial" w:hAnsi="Arial" w:cs="Arial"/>
          <w:color w:val="000000"/>
          <w:sz w:val="20"/>
          <w:szCs w:val="20"/>
        </w:rPr>
        <w:t xml:space="preserve">, </w:t>
      </w:r>
      <w:r>
        <w:rPr>
          <w:rFonts w:ascii="Arial" w:hAnsi="Arial" w:cs="Arial"/>
          <w:color w:val="000000"/>
          <w:sz w:val="20"/>
          <w:szCs w:val="20"/>
        </w:rPr>
        <w:t>I</w:t>
      </w:r>
      <w:r w:rsidR="003A78F0" w:rsidRPr="00552980">
        <w:rPr>
          <w:rFonts w:ascii="Arial" w:hAnsi="Arial" w:cs="Arial"/>
          <w:color w:val="000000"/>
          <w:sz w:val="20"/>
          <w:szCs w:val="20"/>
        </w:rPr>
        <w:t xml:space="preserve"> would be grateful if you could provide the name of an alternative referee(s). If you cannot provide your comments by the due date, please notify us as soon as possible. </w:t>
      </w:r>
    </w:p>
    <w:p w14:paraId="3D0F6348" w14:textId="77777777" w:rsidR="00754EA3" w:rsidRDefault="00754EA3" w:rsidP="00754EA3">
      <w:pPr>
        <w:widowControl w:val="0"/>
        <w:autoSpaceDE w:val="0"/>
        <w:autoSpaceDN w:val="0"/>
        <w:adjustRightInd w:val="0"/>
        <w:ind w:left="-120"/>
        <w:jc w:val="both"/>
        <w:rPr>
          <w:rFonts w:ascii="Arial" w:hAnsi="Arial" w:cs="Arial"/>
          <w:b/>
          <w:bCs/>
          <w:color w:val="000000"/>
          <w:sz w:val="20"/>
          <w:szCs w:val="20"/>
        </w:rPr>
      </w:pPr>
    </w:p>
    <w:p w14:paraId="12609D3F" w14:textId="77777777"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Feedback </w:t>
      </w:r>
    </w:p>
    <w:p w14:paraId="1F7D366E" w14:textId="7C26E557" w:rsidR="003A78F0" w:rsidRPr="00552980" w:rsidRDefault="00552980" w:rsidP="00F170B4">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Any feedback on the the system will be gratefully appreciated.</w:t>
      </w:r>
      <w:r w:rsidR="00F170B4">
        <w:rPr>
          <w:rFonts w:ascii="Arial" w:hAnsi="Arial" w:cs="Arial"/>
          <w:color w:val="000000"/>
          <w:sz w:val="20"/>
          <w:szCs w:val="20"/>
        </w:rPr>
        <w:t xml:space="preserve"> </w:t>
      </w:r>
      <w:r w:rsidR="003A78F0" w:rsidRPr="00552980">
        <w:rPr>
          <w:rFonts w:ascii="Arial" w:hAnsi="Arial" w:cs="Arial"/>
          <w:color w:val="000000"/>
          <w:sz w:val="20"/>
          <w:szCs w:val="20"/>
        </w:rPr>
        <w:t xml:space="preserve">Your </w:t>
      </w:r>
      <w:r>
        <w:rPr>
          <w:rFonts w:ascii="Arial" w:hAnsi="Arial" w:cs="Arial"/>
          <w:color w:val="000000"/>
          <w:sz w:val="20"/>
          <w:szCs w:val="20"/>
        </w:rPr>
        <w:t xml:space="preserve">anonymised </w:t>
      </w:r>
      <w:r w:rsidR="003A78F0" w:rsidRPr="00552980">
        <w:rPr>
          <w:rFonts w:ascii="Arial" w:hAnsi="Arial" w:cs="Arial"/>
          <w:color w:val="000000"/>
          <w:sz w:val="20"/>
          <w:szCs w:val="20"/>
        </w:rPr>
        <w:t xml:space="preserve">comments </w:t>
      </w:r>
      <w:r w:rsidR="001957A0">
        <w:rPr>
          <w:rFonts w:ascii="Arial" w:hAnsi="Arial" w:cs="Arial"/>
          <w:color w:val="000000"/>
          <w:sz w:val="20"/>
          <w:szCs w:val="20"/>
        </w:rPr>
        <w:t>will</w:t>
      </w:r>
      <w:r w:rsidR="00F170B4">
        <w:rPr>
          <w:rFonts w:ascii="Arial" w:hAnsi="Arial" w:cs="Arial"/>
          <w:color w:val="000000"/>
          <w:sz w:val="20"/>
          <w:szCs w:val="20"/>
        </w:rPr>
        <w:t xml:space="preserve"> </w:t>
      </w:r>
      <w:r w:rsidR="003A78F0" w:rsidRPr="00552980">
        <w:rPr>
          <w:rFonts w:ascii="Arial" w:hAnsi="Arial" w:cs="Arial"/>
          <w:color w:val="000000"/>
          <w:sz w:val="20"/>
          <w:szCs w:val="20"/>
        </w:rPr>
        <w:t xml:space="preserve">be fed back to the applicant. </w:t>
      </w:r>
    </w:p>
    <w:p w14:paraId="219DEAD0" w14:textId="77777777" w:rsidR="00754EA3" w:rsidRDefault="00754EA3" w:rsidP="00754EA3">
      <w:pPr>
        <w:widowControl w:val="0"/>
        <w:autoSpaceDE w:val="0"/>
        <w:autoSpaceDN w:val="0"/>
        <w:adjustRightInd w:val="0"/>
        <w:ind w:left="-120"/>
        <w:jc w:val="both"/>
        <w:rPr>
          <w:rFonts w:ascii="Arial" w:hAnsi="Arial" w:cs="Arial"/>
          <w:b/>
          <w:bCs/>
          <w:color w:val="000000"/>
          <w:sz w:val="20"/>
          <w:szCs w:val="20"/>
        </w:rPr>
      </w:pPr>
    </w:p>
    <w:p w14:paraId="4245E0AA" w14:textId="77777777" w:rsidR="00754EA3" w:rsidRPr="00754EA3" w:rsidRDefault="003A78F0" w:rsidP="00754EA3">
      <w:pPr>
        <w:widowControl w:val="0"/>
        <w:autoSpaceDE w:val="0"/>
        <w:autoSpaceDN w:val="0"/>
        <w:adjustRightInd w:val="0"/>
        <w:ind w:left="-120"/>
        <w:jc w:val="both"/>
        <w:rPr>
          <w:rFonts w:ascii="Arial" w:hAnsi="Arial" w:cs="Arial"/>
          <w:b/>
          <w:bCs/>
          <w:color w:val="365F91" w:themeColor="accent1" w:themeShade="BF"/>
          <w:sz w:val="20"/>
          <w:szCs w:val="20"/>
        </w:rPr>
      </w:pPr>
      <w:r w:rsidRPr="00754EA3">
        <w:rPr>
          <w:rFonts w:ascii="Arial" w:hAnsi="Arial" w:cs="Arial"/>
          <w:b/>
          <w:bCs/>
          <w:color w:val="365F91" w:themeColor="accent1" w:themeShade="BF"/>
          <w:sz w:val="20"/>
          <w:szCs w:val="20"/>
        </w:rPr>
        <w:t xml:space="preserve">Confidentiality </w:t>
      </w:r>
    </w:p>
    <w:p w14:paraId="0DC8AEF4" w14:textId="77777777" w:rsidR="00754EA3" w:rsidRDefault="00754EA3"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Any applications sent to you are sent in confidence and you should destroy any files or printouts after use. </w:t>
      </w:r>
    </w:p>
    <w:p w14:paraId="66EC8E45" w14:textId="77777777" w:rsidR="00754EA3" w:rsidRDefault="00754EA3" w:rsidP="00754EA3">
      <w:pPr>
        <w:widowControl w:val="0"/>
        <w:autoSpaceDE w:val="0"/>
        <w:autoSpaceDN w:val="0"/>
        <w:adjustRightInd w:val="0"/>
        <w:ind w:left="-120"/>
        <w:jc w:val="both"/>
        <w:rPr>
          <w:rFonts w:ascii="Arial" w:hAnsi="Arial" w:cs="Arial"/>
          <w:b/>
          <w:bCs/>
          <w:color w:val="000000"/>
          <w:sz w:val="20"/>
          <w:szCs w:val="20"/>
        </w:rPr>
      </w:pPr>
    </w:p>
    <w:p w14:paraId="1C1ADFC9" w14:textId="77777777" w:rsidR="00251485" w:rsidRDefault="00251485" w:rsidP="00754EA3">
      <w:pPr>
        <w:widowControl w:val="0"/>
        <w:autoSpaceDE w:val="0"/>
        <w:autoSpaceDN w:val="0"/>
        <w:adjustRightInd w:val="0"/>
        <w:ind w:left="-120"/>
        <w:jc w:val="both"/>
        <w:rPr>
          <w:rFonts w:ascii="Arial" w:hAnsi="Arial" w:cs="Arial"/>
          <w:b/>
          <w:bCs/>
          <w:color w:val="000000"/>
          <w:sz w:val="20"/>
          <w:szCs w:val="20"/>
        </w:rPr>
      </w:pPr>
    </w:p>
    <w:p w14:paraId="4E07D904" w14:textId="77777777" w:rsidR="00251485" w:rsidRDefault="00251485" w:rsidP="00754EA3">
      <w:pPr>
        <w:widowControl w:val="0"/>
        <w:autoSpaceDE w:val="0"/>
        <w:autoSpaceDN w:val="0"/>
        <w:adjustRightInd w:val="0"/>
        <w:ind w:left="-120"/>
        <w:jc w:val="both"/>
        <w:rPr>
          <w:rFonts w:ascii="Arial" w:hAnsi="Arial" w:cs="Arial"/>
          <w:b/>
          <w:bCs/>
          <w:color w:val="000000"/>
          <w:sz w:val="20"/>
          <w:szCs w:val="20"/>
        </w:rPr>
      </w:pPr>
    </w:p>
    <w:p w14:paraId="1E1D54BC" w14:textId="77777777" w:rsidR="00754EA3" w:rsidRPr="00552980" w:rsidRDefault="00754EA3" w:rsidP="00754EA3">
      <w:pPr>
        <w:widowControl w:val="0"/>
        <w:autoSpaceDE w:val="0"/>
        <w:autoSpaceDN w:val="0"/>
        <w:adjustRightInd w:val="0"/>
        <w:ind w:left="-120"/>
        <w:jc w:val="both"/>
        <w:rPr>
          <w:rFonts w:ascii="Arial" w:hAnsi="Arial" w:cs="Arial"/>
          <w:color w:val="000000"/>
          <w:sz w:val="20"/>
          <w:szCs w:val="20"/>
        </w:rPr>
      </w:pPr>
    </w:p>
    <w:tbl>
      <w:tblPr>
        <w:tblW w:w="8897" w:type="dxa"/>
        <w:tblBorders>
          <w:top w:val="nil"/>
          <w:left w:val="nil"/>
          <w:bottom w:val="nil"/>
          <w:right w:val="nil"/>
        </w:tblBorders>
        <w:tblLayout w:type="fixed"/>
        <w:tblLook w:val="0000" w:firstRow="0" w:lastRow="0" w:firstColumn="0" w:lastColumn="0" w:noHBand="0" w:noVBand="0"/>
      </w:tblPr>
      <w:tblGrid>
        <w:gridCol w:w="2235"/>
        <w:gridCol w:w="6662"/>
      </w:tblGrid>
      <w:tr w:rsidR="00754EA3" w:rsidRPr="00552980" w14:paraId="0A873EBA" w14:textId="77777777"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14:paraId="66486173"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lastRenderedPageBreak/>
              <w:t xml:space="preserve">Score </w:t>
            </w:r>
          </w:p>
        </w:tc>
        <w:tc>
          <w:tcPr>
            <w:tcW w:w="6662" w:type="dxa"/>
            <w:tcBorders>
              <w:top w:val="single" w:sz="4" w:space="0" w:color="000000"/>
              <w:left w:val="single" w:sz="4" w:space="0" w:color="000000"/>
              <w:bottom w:val="single" w:sz="4" w:space="0" w:color="000000"/>
              <w:right w:val="single" w:sz="4" w:space="0" w:color="000000"/>
            </w:tcBorders>
          </w:tcPr>
          <w:p w14:paraId="01CF589D"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Indicator </w:t>
            </w:r>
          </w:p>
        </w:tc>
      </w:tr>
      <w:tr w:rsidR="00754EA3" w:rsidRPr="00552980" w14:paraId="5FD86FE6" w14:textId="77777777"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14:paraId="017E2830"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Excellent quality </w:t>
            </w:r>
          </w:p>
        </w:tc>
      </w:tr>
      <w:tr w:rsidR="00754EA3" w:rsidRPr="00552980" w14:paraId="3C975274" w14:textId="77777777"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14:paraId="0D49BD87"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10 </w:t>
            </w:r>
          </w:p>
        </w:tc>
        <w:tc>
          <w:tcPr>
            <w:tcW w:w="6662" w:type="dxa"/>
            <w:tcBorders>
              <w:top w:val="single" w:sz="4" w:space="0" w:color="000000"/>
              <w:left w:val="single" w:sz="4" w:space="0" w:color="000000"/>
              <w:bottom w:val="single" w:sz="4" w:space="0" w:color="000000"/>
              <w:right w:val="single" w:sz="4" w:space="0" w:color="000000"/>
            </w:tcBorders>
          </w:tcPr>
          <w:p w14:paraId="60F89C76"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Exceptional. This training programme would be recognised internationally as a world leader in its field. Research environment and training potential is outstanding. Will produce a significant increase in UK capacity in this scientific field and in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14:paraId="30D60BA3" w14:textId="77777777"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14:paraId="14430216"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9 </w:t>
            </w:r>
          </w:p>
        </w:tc>
        <w:tc>
          <w:tcPr>
            <w:tcW w:w="6662" w:type="dxa"/>
            <w:tcBorders>
              <w:top w:val="single" w:sz="4" w:space="0" w:color="000000"/>
              <w:left w:val="single" w:sz="4" w:space="0" w:color="000000"/>
              <w:bottom w:val="single" w:sz="4" w:space="0" w:color="000000"/>
              <w:right w:val="single" w:sz="4" w:space="0" w:color="000000"/>
            </w:tcBorders>
          </w:tcPr>
          <w:p w14:paraId="69B3C694"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Excellent application which is, or has exceptional potential to come, at the forefront internationally. Training will be undertaken at an excellent institution/group for training and career development, with internationally pre-eminent science in the relevant field(s). Several unique, high value features. Addresses very important questions and is likely to have a high impact on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14:paraId="0EA86E6E" w14:textId="77777777"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14:paraId="1E8926F6"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Good quality </w:t>
            </w:r>
          </w:p>
        </w:tc>
      </w:tr>
      <w:tr w:rsidR="00754EA3" w:rsidRPr="00552980" w14:paraId="23990012" w14:textId="77777777"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14:paraId="6EA13B3D"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8 </w:t>
            </w:r>
          </w:p>
        </w:tc>
        <w:tc>
          <w:tcPr>
            <w:tcW w:w="6662" w:type="dxa"/>
            <w:tcBorders>
              <w:top w:val="single" w:sz="4" w:space="0" w:color="000000"/>
              <w:left w:val="single" w:sz="4" w:space="0" w:color="000000"/>
              <w:bottom w:val="single" w:sz="4" w:space="0" w:color="000000"/>
              <w:right w:val="single" w:sz="4" w:space="0" w:color="000000"/>
            </w:tcBorders>
          </w:tcPr>
          <w:p w14:paraId="3A6A85BA"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Intermediate (between 7 and 9). </w:t>
            </w:r>
          </w:p>
        </w:tc>
      </w:tr>
      <w:tr w:rsidR="00754EA3" w:rsidRPr="00552980" w14:paraId="51B43BAB" w14:textId="77777777"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14:paraId="3FA481AA"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7 </w:t>
            </w:r>
          </w:p>
        </w:tc>
        <w:tc>
          <w:tcPr>
            <w:tcW w:w="6662" w:type="dxa"/>
            <w:tcBorders>
              <w:top w:val="single" w:sz="4" w:space="0" w:color="000000"/>
              <w:left w:val="single" w:sz="4" w:space="0" w:color="000000"/>
              <w:bottom w:val="single" w:sz="4" w:space="0" w:color="000000"/>
              <w:right w:val="single" w:sz="4" w:space="0" w:color="000000"/>
            </w:tcBorders>
          </w:tcPr>
          <w:p w14:paraId="250F2968"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Good quality application, few concerns (or uncertainties), good quality research environment. The institution/group has a strong track record in training and career development in the field, and has international quality science in this field. Likely to produce a significant impact on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14:paraId="3997C72F" w14:textId="77777777"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14:paraId="0A61F481"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6 </w:t>
            </w:r>
          </w:p>
        </w:tc>
        <w:tc>
          <w:tcPr>
            <w:tcW w:w="6662" w:type="dxa"/>
            <w:tcBorders>
              <w:top w:val="single" w:sz="4" w:space="0" w:color="000000"/>
              <w:left w:val="single" w:sz="4" w:space="0" w:color="000000"/>
              <w:bottom w:val="single" w:sz="4" w:space="0" w:color="000000"/>
              <w:right w:val="single" w:sz="4" w:space="0" w:color="000000"/>
            </w:tcBorders>
          </w:tcPr>
          <w:p w14:paraId="6AEDA31F"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Good quality application from an institution/group on the border between national and international standing. Training is strong. However, no particularly unique, high value features. Good potential of  impact</w:t>
            </w:r>
            <w:r w:rsidR="00754EA3">
              <w:rPr>
                <w:rFonts w:ascii="Arial" w:hAnsi="Arial" w:cs="Arial"/>
                <w:color w:val="000000"/>
                <w:sz w:val="20"/>
                <w:szCs w:val="20"/>
              </w:rPr>
              <w:t xml:space="preserve"> on children’s health</w:t>
            </w:r>
          </w:p>
        </w:tc>
      </w:tr>
      <w:tr w:rsidR="00754EA3" w:rsidRPr="00552980" w14:paraId="2A13F23B" w14:textId="77777777" w:rsidTr="00754EA3">
        <w:trPr>
          <w:trHeight w:val="894"/>
        </w:trPr>
        <w:tc>
          <w:tcPr>
            <w:tcW w:w="2235" w:type="dxa"/>
            <w:tcBorders>
              <w:top w:val="single" w:sz="4" w:space="0" w:color="000000"/>
              <w:left w:val="single" w:sz="4" w:space="0" w:color="000000"/>
              <w:bottom w:val="single" w:sz="4" w:space="0" w:color="000000"/>
              <w:right w:val="single" w:sz="4" w:space="0" w:color="000000"/>
            </w:tcBorders>
          </w:tcPr>
          <w:p w14:paraId="0EC137B6"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5 </w:t>
            </w:r>
          </w:p>
        </w:tc>
        <w:tc>
          <w:tcPr>
            <w:tcW w:w="6662" w:type="dxa"/>
            <w:tcBorders>
              <w:top w:val="single" w:sz="4" w:space="0" w:color="000000"/>
              <w:left w:val="single" w:sz="4" w:space="0" w:color="000000"/>
              <w:bottom w:val="single" w:sz="4" w:space="0" w:color="000000"/>
              <w:right w:val="single" w:sz="4" w:space="0" w:color="000000"/>
            </w:tcBorders>
          </w:tcPr>
          <w:p w14:paraId="2582E83B"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Overall, good quality application from an institution/group which has a good track record in training and career development, and a mix of nationally and internationally competitive science in the field. No or few unique, high value features. There are some significant concerns (or uncertainties) about the application, but these could reasonably be addressed following feedback. To be undertaken at an institution/group capable of providing training and career development in this field. Good prospects of having an impact on </w:t>
            </w:r>
            <w:r w:rsidR="00754EA3">
              <w:rPr>
                <w:rFonts w:ascii="Arial" w:hAnsi="Arial" w:cs="Arial"/>
                <w:color w:val="000000"/>
                <w:sz w:val="20"/>
                <w:szCs w:val="20"/>
              </w:rPr>
              <w:t xml:space="preserve">children’s health. </w:t>
            </w:r>
            <w:r w:rsidRPr="00552980">
              <w:rPr>
                <w:rFonts w:ascii="Arial" w:hAnsi="Arial" w:cs="Arial"/>
                <w:color w:val="000000"/>
                <w:sz w:val="20"/>
                <w:szCs w:val="20"/>
              </w:rPr>
              <w:t xml:space="preserve">Fundable. </w:t>
            </w:r>
          </w:p>
        </w:tc>
      </w:tr>
      <w:tr w:rsidR="00754EA3" w:rsidRPr="00552980" w14:paraId="79EB111C" w14:textId="77777777"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14:paraId="5A409042"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Potentially useful </w:t>
            </w:r>
          </w:p>
        </w:tc>
      </w:tr>
      <w:tr w:rsidR="00754EA3" w:rsidRPr="00552980" w14:paraId="1AF65159" w14:textId="77777777"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14:paraId="49FC56E8"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4 </w:t>
            </w:r>
          </w:p>
        </w:tc>
        <w:tc>
          <w:tcPr>
            <w:tcW w:w="6662" w:type="dxa"/>
            <w:tcBorders>
              <w:top w:val="single" w:sz="4" w:space="0" w:color="000000"/>
              <w:left w:val="single" w:sz="4" w:space="0" w:color="000000"/>
              <w:bottom w:val="single" w:sz="4" w:space="0" w:color="000000"/>
              <w:right w:val="single" w:sz="4" w:space="0" w:color="000000"/>
            </w:tcBorders>
          </w:tcPr>
          <w:p w14:paraId="709EE64F"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Potential for good quality research exists, but the application is flawed. There are some significant concerns (or uncertainties) about the application which could not reasonably be addressed followi</w:t>
            </w:r>
            <w:r w:rsidR="00754EA3">
              <w:rPr>
                <w:rFonts w:ascii="Arial" w:hAnsi="Arial" w:cs="Arial"/>
                <w:color w:val="000000"/>
                <w:sz w:val="20"/>
                <w:szCs w:val="20"/>
              </w:rPr>
              <w:t>ng feedback. Little impact on children’s health.</w:t>
            </w:r>
          </w:p>
        </w:tc>
      </w:tr>
      <w:tr w:rsidR="00754EA3" w:rsidRPr="00552980" w14:paraId="475D1B86" w14:textId="77777777"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14:paraId="769B857E"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Not fundable </w:t>
            </w:r>
          </w:p>
        </w:tc>
      </w:tr>
      <w:tr w:rsidR="00754EA3" w:rsidRPr="00552980" w14:paraId="1B1F4ECD" w14:textId="77777777"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14:paraId="59F5BB1F"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3 </w:t>
            </w:r>
          </w:p>
        </w:tc>
        <w:tc>
          <w:tcPr>
            <w:tcW w:w="6662" w:type="dxa"/>
            <w:tcBorders>
              <w:top w:val="single" w:sz="4" w:space="0" w:color="000000"/>
              <w:left w:val="single" w:sz="4" w:space="0" w:color="000000"/>
              <w:bottom w:val="single" w:sz="4" w:space="0" w:color="000000"/>
              <w:right w:val="single" w:sz="4" w:space="0" w:color="000000"/>
            </w:tcBorders>
          </w:tcPr>
          <w:p w14:paraId="43186D20"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Training programme contains some good ideas or opportunities, but which are very unlikely to be productive and/or successful. Significant concerns where major improvements would be needed to make the application competitive. Institution/group has a limited track record of providing training and career development in this field. Low impact</w:t>
            </w:r>
            <w:r w:rsidR="00754EA3">
              <w:rPr>
                <w:rFonts w:ascii="Arial" w:hAnsi="Arial" w:cs="Arial"/>
                <w:color w:val="000000"/>
                <w:sz w:val="20"/>
                <w:szCs w:val="20"/>
              </w:rPr>
              <w:t xml:space="preserve"> on children’s health</w:t>
            </w:r>
            <w:r w:rsidR="00F170B4">
              <w:rPr>
                <w:rFonts w:ascii="Arial" w:hAnsi="Arial" w:cs="Arial"/>
                <w:color w:val="000000"/>
                <w:sz w:val="20"/>
                <w:szCs w:val="20"/>
              </w:rPr>
              <w:t>.</w:t>
            </w:r>
          </w:p>
        </w:tc>
      </w:tr>
      <w:tr w:rsidR="00754EA3" w:rsidRPr="00552980" w14:paraId="25A7B821" w14:textId="77777777"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14:paraId="1B1ED0B6"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2 </w:t>
            </w:r>
          </w:p>
        </w:tc>
        <w:tc>
          <w:tcPr>
            <w:tcW w:w="6662" w:type="dxa"/>
            <w:tcBorders>
              <w:top w:val="single" w:sz="4" w:space="0" w:color="000000"/>
              <w:left w:val="single" w:sz="4" w:space="0" w:color="000000"/>
              <w:bottom w:val="single" w:sz="4" w:space="0" w:color="000000"/>
              <w:right w:val="single" w:sz="4" w:space="0" w:color="000000"/>
            </w:tcBorders>
          </w:tcPr>
          <w:p w14:paraId="08399F7A"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Potentially capable in some aspects, bordering on unacceptable in others. </w:t>
            </w:r>
            <w:r w:rsidR="00754EA3" w:rsidRPr="00552980">
              <w:rPr>
                <w:rFonts w:ascii="Arial" w:hAnsi="Arial" w:cs="Arial"/>
                <w:color w:val="000000"/>
                <w:sz w:val="20"/>
                <w:szCs w:val="20"/>
              </w:rPr>
              <w:t>Low impact</w:t>
            </w:r>
            <w:r w:rsidR="00754EA3">
              <w:rPr>
                <w:rFonts w:ascii="Arial" w:hAnsi="Arial" w:cs="Arial"/>
                <w:color w:val="000000"/>
                <w:sz w:val="20"/>
                <w:szCs w:val="20"/>
              </w:rPr>
              <w:t xml:space="preserve"> on children’s health.</w:t>
            </w:r>
          </w:p>
        </w:tc>
      </w:tr>
      <w:tr w:rsidR="00754EA3" w:rsidRPr="00552980" w14:paraId="4C1F738A" w14:textId="77777777" w:rsidTr="00754EA3">
        <w:trPr>
          <w:trHeight w:val="272"/>
        </w:trPr>
        <w:tc>
          <w:tcPr>
            <w:tcW w:w="2235" w:type="dxa"/>
            <w:tcBorders>
              <w:top w:val="single" w:sz="4" w:space="0" w:color="000000"/>
              <w:left w:val="single" w:sz="4" w:space="0" w:color="000000"/>
              <w:bottom w:val="single" w:sz="4" w:space="0" w:color="000000"/>
              <w:right w:val="single" w:sz="4" w:space="0" w:color="000000"/>
            </w:tcBorders>
          </w:tcPr>
          <w:p w14:paraId="2E4F954B"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 </w:t>
            </w:r>
          </w:p>
        </w:tc>
        <w:tc>
          <w:tcPr>
            <w:tcW w:w="6662" w:type="dxa"/>
            <w:tcBorders>
              <w:top w:val="single" w:sz="4" w:space="0" w:color="000000"/>
              <w:left w:val="single" w:sz="4" w:space="0" w:color="000000"/>
              <w:bottom w:val="single" w:sz="4" w:space="0" w:color="000000"/>
              <w:right w:val="single" w:sz="4" w:space="0" w:color="000000"/>
            </w:tcBorders>
          </w:tcPr>
          <w:p w14:paraId="3E1F26C7" w14:textId="77777777"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Serious training, career development, scientific or ethical concerns. Should not be funded. No </w:t>
            </w:r>
            <w:r w:rsidR="00754EA3" w:rsidRPr="00552980">
              <w:rPr>
                <w:rFonts w:ascii="Arial" w:hAnsi="Arial" w:cs="Arial"/>
                <w:color w:val="000000"/>
                <w:sz w:val="20"/>
                <w:szCs w:val="20"/>
              </w:rPr>
              <w:t>impact</w:t>
            </w:r>
            <w:r w:rsidR="00754EA3">
              <w:rPr>
                <w:rFonts w:ascii="Arial" w:hAnsi="Arial" w:cs="Arial"/>
                <w:color w:val="000000"/>
                <w:sz w:val="20"/>
                <w:szCs w:val="20"/>
              </w:rPr>
              <w:t xml:space="preserve"> on children’s health.</w:t>
            </w:r>
          </w:p>
        </w:tc>
      </w:tr>
    </w:tbl>
    <w:p w14:paraId="6DA04767" w14:textId="77777777" w:rsidR="00754EA3" w:rsidRDefault="00754EA3" w:rsidP="00754EA3">
      <w:pPr>
        <w:rPr>
          <w:rFonts w:ascii="Arial" w:hAnsi="Arial" w:cs="Arial"/>
          <w:sz w:val="20"/>
          <w:szCs w:val="20"/>
        </w:rPr>
      </w:pPr>
    </w:p>
    <w:p w14:paraId="38E02531" w14:textId="77777777" w:rsidR="00754EA3" w:rsidRDefault="00754EA3" w:rsidP="00754EA3">
      <w:pPr>
        <w:rPr>
          <w:rFonts w:ascii="Arial" w:hAnsi="Arial" w:cs="Arial"/>
          <w:sz w:val="20"/>
          <w:szCs w:val="20"/>
        </w:rPr>
      </w:pPr>
    </w:p>
    <w:p w14:paraId="09FF9C80" w14:textId="77777777" w:rsidR="00754EA3" w:rsidRDefault="00754EA3" w:rsidP="00754EA3">
      <w:pPr>
        <w:rPr>
          <w:rFonts w:ascii="Arial" w:hAnsi="Arial" w:cs="Arial"/>
          <w:sz w:val="20"/>
          <w:szCs w:val="20"/>
        </w:rPr>
      </w:pPr>
    </w:p>
    <w:p w14:paraId="2E2389DB" w14:textId="77777777" w:rsidR="00754EA3" w:rsidRDefault="00754EA3" w:rsidP="00754EA3">
      <w:pPr>
        <w:rPr>
          <w:rFonts w:ascii="Arial" w:hAnsi="Arial" w:cs="Arial"/>
          <w:sz w:val="20"/>
          <w:szCs w:val="20"/>
        </w:rPr>
      </w:pPr>
    </w:p>
    <w:p w14:paraId="246C689B" w14:textId="77777777" w:rsidR="00754EA3" w:rsidRDefault="00754EA3" w:rsidP="00754EA3">
      <w:pPr>
        <w:rPr>
          <w:rFonts w:ascii="Arial" w:hAnsi="Arial" w:cs="Arial"/>
          <w:sz w:val="20"/>
          <w:szCs w:val="20"/>
        </w:rPr>
      </w:pPr>
    </w:p>
    <w:p w14:paraId="6DF5D82D" w14:textId="77777777" w:rsidR="00754EA3" w:rsidRDefault="00754EA3" w:rsidP="00754EA3">
      <w:pPr>
        <w:rPr>
          <w:rFonts w:ascii="Arial" w:hAnsi="Arial" w:cs="Arial"/>
          <w:sz w:val="20"/>
          <w:szCs w:val="20"/>
        </w:rPr>
      </w:pPr>
    </w:p>
    <w:p w14:paraId="0B731656" w14:textId="77777777" w:rsidR="00754EA3" w:rsidRDefault="00754EA3" w:rsidP="00754EA3">
      <w:pPr>
        <w:rPr>
          <w:rFonts w:ascii="Arial" w:hAnsi="Arial" w:cs="Arial"/>
          <w:sz w:val="20"/>
          <w:szCs w:val="20"/>
        </w:rPr>
      </w:pPr>
    </w:p>
    <w:p w14:paraId="592C8894" w14:textId="77777777" w:rsidR="00754EA3" w:rsidRDefault="00754EA3" w:rsidP="00754EA3">
      <w:pPr>
        <w:rPr>
          <w:rFonts w:ascii="Arial" w:hAnsi="Arial" w:cs="Arial"/>
          <w:sz w:val="20"/>
          <w:szCs w:val="20"/>
        </w:rPr>
      </w:pPr>
    </w:p>
    <w:p w14:paraId="1C807D78" w14:textId="77777777" w:rsidR="00754EA3" w:rsidRDefault="00754EA3" w:rsidP="00754EA3">
      <w:pPr>
        <w:rPr>
          <w:rFonts w:ascii="Arial" w:hAnsi="Arial" w:cs="Arial"/>
          <w:sz w:val="20"/>
          <w:szCs w:val="20"/>
        </w:rPr>
      </w:pPr>
    </w:p>
    <w:p w14:paraId="085A270F" w14:textId="77777777" w:rsidR="00754EA3" w:rsidRDefault="00754EA3" w:rsidP="00754EA3">
      <w:pPr>
        <w:rPr>
          <w:rFonts w:ascii="Arial" w:hAnsi="Arial" w:cs="Arial"/>
          <w:sz w:val="20"/>
          <w:szCs w:val="20"/>
        </w:rPr>
      </w:pPr>
    </w:p>
    <w:p w14:paraId="0599225A" w14:textId="77777777" w:rsidR="00754EA3" w:rsidRDefault="00754EA3" w:rsidP="00754EA3">
      <w:pPr>
        <w:rPr>
          <w:rFonts w:ascii="Arial" w:hAnsi="Arial" w:cs="Arial"/>
          <w:sz w:val="20"/>
          <w:szCs w:val="20"/>
        </w:rPr>
      </w:pPr>
    </w:p>
    <w:p w14:paraId="5EC77723" w14:textId="77777777" w:rsidR="00754EA3" w:rsidRDefault="00754EA3" w:rsidP="00754EA3">
      <w:pPr>
        <w:rPr>
          <w:rFonts w:ascii="Arial" w:hAnsi="Arial" w:cs="Arial"/>
          <w:sz w:val="20"/>
          <w:szCs w:val="20"/>
        </w:rPr>
      </w:pPr>
    </w:p>
    <w:p w14:paraId="25326C82" w14:textId="77777777" w:rsidR="00754EA3" w:rsidRDefault="00754EA3" w:rsidP="00754EA3">
      <w:pPr>
        <w:rPr>
          <w:rFonts w:ascii="Arial" w:hAnsi="Arial" w:cs="Arial"/>
          <w:sz w:val="20"/>
          <w:szCs w:val="20"/>
        </w:rPr>
      </w:pPr>
    </w:p>
    <w:p w14:paraId="1A797532" w14:textId="77777777" w:rsidR="00754EA3" w:rsidRDefault="00754EA3" w:rsidP="00754EA3">
      <w:pPr>
        <w:rPr>
          <w:rFonts w:ascii="Arial" w:hAnsi="Arial" w:cs="Arial"/>
          <w:sz w:val="20"/>
          <w:szCs w:val="20"/>
        </w:rPr>
      </w:pPr>
    </w:p>
    <w:p w14:paraId="4091BAF5" w14:textId="77777777" w:rsidR="00754EA3" w:rsidRDefault="00754EA3" w:rsidP="00754EA3">
      <w:pPr>
        <w:rPr>
          <w:rFonts w:ascii="Arial" w:hAnsi="Arial" w:cs="Arial"/>
          <w:sz w:val="20"/>
          <w:szCs w:val="20"/>
        </w:rPr>
      </w:pPr>
    </w:p>
    <w:tbl>
      <w:tblPr>
        <w:tblStyle w:val="TableGrid"/>
        <w:tblW w:w="9113" w:type="dxa"/>
        <w:tblLook w:val="04A0" w:firstRow="1" w:lastRow="0" w:firstColumn="1" w:lastColumn="0" w:noHBand="0" w:noVBand="1"/>
      </w:tblPr>
      <w:tblGrid>
        <w:gridCol w:w="2113"/>
        <w:gridCol w:w="7000"/>
      </w:tblGrid>
      <w:tr w:rsidR="00FF120C" w14:paraId="5C64848C" w14:textId="77777777" w:rsidTr="00FF120C">
        <w:trPr>
          <w:trHeight w:val="740"/>
        </w:trPr>
        <w:tc>
          <w:tcPr>
            <w:tcW w:w="2113" w:type="dxa"/>
          </w:tcPr>
          <w:p w14:paraId="31BE20E5" w14:textId="77777777" w:rsidR="00FF120C" w:rsidRDefault="00FF120C" w:rsidP="00754EA3">
            <w:pPr>
              <w:rPr>
                <w:rFonts w:ascii="Arial" w:hAnsi="Arial" w:cs="Arial"/>
                <w:sz w:val="20"/>
                <w:szCs w:val="20"/>
              </w:rPr>
            </w:pPr>
            <w:r>
              <w:rPr>
                <w:rFonts w:ascii="Arial" w:hAnsi="Arial" w:cs="Arial"/>
                <w:sz w:val="20"/>
                <w:szCs w:val="20"/>
              </w:rPr>
              <w:lastRenderedPageBreak/>
              <w:t xml:space="preserve">Reviewer </w:t>
            </w:r>
          </w:p>
          <w:p w14:paraId="6600CD80" w14:textId="77777777" w:rsidR="00FF120C" w:rsidRDefault="00FF120C" w:rsidP="00754EA3">
            <w:pPr>
              <w:rPr>
                <w:rFonts w:ascii="Arial" w:hAnsi="Arial" w:cs="Arial"/>
                <w:sz w:val="20"/>
                <w:szCs w:val="20"/>
              </w:rPr>
            </w:pPr>
            <w:r>
              <w:rPr>
                <w:rFonts w:ascii="Arial" w:hAnsi="Arial" w:cs="Arial"/>
                <w:sz w:val="20"/>
                <w:szCs w:val="20"/>
              </w:rPr>
              <w:t>Reference Number</w:t>
            </w:r>
          </w:p>
        </w:tc>
        <w:tc>
          <w:tcPr>
            <w:tcW w:w="7000" w:type="dxa"/>
          </w:tcPr>
          <w:p w14:paraId="47D89F4F" w14:textId="77777777" w:rsidR="00FF120C" w:rsidRDefault="00FF120C" w:rsidP="00754EA3">
            <w:pPr>
              <w:rPr>
                <w:rFonts w:ascii="Arial" w:hAnsi="Arial" w:cs="Arial"/>
                <w:sz w:val="20"/>
                <w:szCs w:val="20"/>
              </w:rPr>
            </w:pPr>
          </w:p>
        </w:tc>
      </w:tr>
      <w:tr w:rsidR="00FF120C" w14:paraId="3DD06B53" w14:textId="77777777" w:rsidTr="00FF120C">
        <w:trPr>
          <w:trHeight w:val="740"/>
        </w:trPr>
        <w:tc>
          <w:tcPr>
            <w:tcW w:w="2113" w:type="dxa"/>
          </w:tcPr>
          <w:p w14:paraId="173DC973" w14:textId="77777777" w:rsidR="00FF120C" w:rsidRDefault="00FF120C" w:rsidP="00FB7E1B">
            <w:pPr>
              <w:rPr>
                <w:rFonts w:ascii="Arial" w:hAnsi="Arial" w:cs="Arial"/>
                <w:sz w:val="20"/>
                <w:szCs w:val="20"/>
              </w:rPr>
            </w:pPr>
            <w:r>
              <w:rPr>
                <w:rFonts w:ascii="Arial" w:hAnsi="Arial" w:cs="Arial"/>
                <w:sz w:val="20"/>
                <w:szCs w:val="20"/>
              </w:rPr>
              <w:t>Application Reference Number</w:t>
            </w:r>
          </w:p>
        </w:tc>
        <w:tc>
          <w:tcPr>
            <w:tcW w:w="7000" w:type="dxa"/>
          </w:tcPr>
          <w:p w14:paraId="38660B68" w14:textId="77777777" w:rsidR="00FF120C" w:rsidRDefault="00FF120C" w:rsidP="00754EA3">
            <w:pPr>
              <w:rPr>
                <w:rFonts w:ascii="Arial" w:hAnsi="Arial" w:cs="Arial"/>
                <w:sz w:val="20"/>
                <w:szCs w:val="20"/>
              </w:rPr>
            </w:pPr>
          </w:p>
        </w:tc>
      </w:tr>
      <w:tr w:rsidR="00FF120C" w14:paraId="719AD3DB" w14:textId="77777777" w:rsidTr="00FF120C">
        <w:trPr>
          <w:trHeight w:val="740"/>
        </w:trPr>
        <w:tc>
          <w:tcPr>
            <w:tcW w:w="2113" w:type="dxa"/>
          </w:tcPr>
          <w:p w14:paraId="7FB2211F" w14:textId="77777777" w:rsidR="00FF120C" w:rsidRDefault="00FF120C" w:rsidP="00FB7E1B">
            <w:pPr>
              <w:rPr>
                <w:rFonts w:ascii="Arial" w:hAnsi="Arial" w:cs="Arial"/>
                <w:sz w:val="20"/>
                <w:szCs w:val="20"/>
              </w:rPr>
            </w:pPr>
            <w:r>
              <w:rPr>
                <w:rFonts w:ascii="Arial" w:hAnsi="Arial" w:cs="Arial"/>
                <w:sz w:val="20"/>
                <w:szCs w:val="20"/>
              </w:rPr>
              <w:t>Lead Applicant Name</w:t>
            </w:r>
          </w:p>
        </w:tc>
        <w:tc>
          <w:tcPr>
            <w:tcW w:w="7000" w:type="dxa"/>
          </w:tcPr>
          <w:p w14:paraId="6FAD9786" w14:textId="77777777" w:rsidR="00FF120C" w:rsidRDefault="00FF120C" w:rsidP="00754EA3">
            <w:pPr>
              <w:rPr>
                <w:rFonts w:ascii="Arial" w:hAnsi="Arial" w:cs="Arial"/>
                <w:sz w:val="20"/>
                <w:szCs w:val="20"/>
              </w:rPr>
            </w:pPr>
          </w:p>
        </w:tc>
      </w:tr>
      <w:tr w:rsidR="00FF120C" w14:paraId="05AE98F2" w14:textId="77777777" w:rsidTr="00FF120C">
        <w:trPr>
          <w:trHeight w:val="740"/>
        </w:trPr>
        <w:tc>
          <w:tcPr>
            <w:tcW w:w="2113" w:type="dxa"/>
          </w:tcPr>
          <w:p w14:paraId="5BBE7337" w14:textId="77777777" w:rsidR="00FF120C" w:rsidRDefault="00F170B4" w:rsidP="00FF120C">
            <w:pPr>
              <w:rPr>
                <w:rFonts w:ascii="Arial" w:hAnsi="Arial" w:cs="Arial"/>
                <w:sz w:val="20"/>
                <w:szCs w:val="20"/>
              </w:rPr>
            </w:pPr>
            <w:r>
              <w:rPr>
                <w:rFonts w:ascii="Arial" w:hAnsi="Arial" w:cs="Arial"/>
                <w:sz w:val="20"/>
                <w:szCs w:val="20"/>
              </w:rPr>
              <w:t xml:space="preserve">Overall </w:t>
            </w:r>
            <w:r w:rsidR="00FF120C">
              <w:rPr>
                <w:rFonts w:ascii="Arial" w:hAnsi="Arial" w:cs="Arial"/>
                <w:sz w:val="20"/>
                <w:szCs w:val="20"/>
              </w:rPr>
              <w:t xml:space="preserve">Score </w:t>
            </w:r>
          </w:p>
        </w:tc>
        <w:tc>
          <w:tcPr>
            <w:tcW w:w="7000" w:type="dxa"/>
          </w:tcPr>
          <w:p w14:paraId="3456EC28" w14:textId="77777777" w:rsidR="00FF120C" w:rsidRDefault="00FF120C" w:rsidP="00754EA3">
            <w:pPr>
              <w:rPr>
                <w:rFonts w:ascii="Arial" w:hAnsi="Arial" w:cs="Arial"/>
                <w:sz w:val="20"/>
                <w:szCs w:val="20"/>
              </w:rPr>
            </w:pPr>
          </w:p>
        </w:tc>
      </w:tr>
      <w:tr w:rsidR="00FF120C" w14:paraId="3940FAC4" w14:textId="77777777" w:rsidTr="00FF120C">
        <w:trPr>
          <w:trHeight w:val="740"/>
        </w:trPr>
        <w:tc>
          <w:tcPr>
            <w:tcW w:w="2113" w:type="dxa"/>
          </w:tcPr>
          <w:p w14:paraId="162E2A4C" w14:textId="77777777" w:rsidR="00FF120C" w:rsidRDefault="00FF120C" w:rsidP="00FF120C">
            <w:pPr>
              <w:rPr>
                <w:rFonts w:ascii="Arial" w:hAnsi="Arial" w:cs="Arial"/>
                <w:sz w:val="20"/>
                <w:szCs w:val="20"/>
              </w:rPr>
            </w:pPr>
            <w:r>
              <w:rPr>
                <w:rFonts w:ascii="Arial" w:hAnsi="Arial" w:cs="Arial"/>
                <w:sz w:val="20"/>
                <w:szCs w:val="20"/>
              </w:rPr>
              <w:t>Student Score</w:t>
            </w:r>
          </w:p>
          <w:p w14:paraId="041969CC" w14:textId="77777777" w:rsidR="00FF120C" w:rsidRDefault="00FF120C" w:rsidP="00FF120C">
            <w:pPr>
              <w:rPr>
                <w:rFonts w:ascii="Arial" w:hAnsi="Arial" w:cs="Arial"/>
                <w:sz w:val="20"/>
                <w:szCs w:val="20"/>
              </w:rPr>
            </w:pPr>
          </w:p>
        </w:tc>
        <w:tc>
          <w:tcPr>
            <w:tcW w:w="7000" w:type="dxa"/>
          </w:tcPr>
          <w:p w14:paraId="5DFC75D3" w14:textId="77777777" w:rsidR="00FF120C" w:rsidRDefault="00FF120C" w:rsidP="00754EA3">
            <w:pPr>
              <w:rPr>
                <w:rFonts w:ascii="Arial" w:hAnsi="Arial" w:cs="Arial"/>
                <w:sz w:val="20"/>
                <w:szCs w:val="20"/>
              </w:rPr>
            </w:pPr>
          </w:p>
        </w:tc>
      </w:tr>
      <w:tr w:rsidR="00FF120C" w14:paraId="751EB144" w14:textId="77777777" w:rsidTr="00FF120C">
        <w:trPr>
          <w:trHeight w:val="767"/>
        </w:trPr>
        <w:tc>
          <w:tcPr>
            <w:tcW w:w="2113" w:type="dxa"/>
          </w:tcPr>
          <w:p w14:paraId="0CE10640" w14:textId="77777777" w:rsidR="00FF120C" w:rsidRDefault="00FF120C" w:rsidP="00FF120C">
            <w:pPr>
              <w:rPr>
                <w:rFonts w:ascii="Arial" w:hAnsi="Arial" w:cs="Arial"/>
                <w:sz w:val="20"/>
                <w:szCs w:val="20"/>
              </w:rPr>
            </w:pPr>
            <w:r>
              <w:rPr>
                <w:rFonts w:ascii="Arial" w:hAnsi="Arial" w:cs="Arial"/>
                <w:sz w:val="20"/>
                <w:szCs w:val="20"/>
              </w:rPr>
              <w:t>Comments (maximum 200 words)</w:t>
            </w:r>
          </w:p>
          <w:p w14:paraId="2FB97EF2" w14:textId="77777777" w:rsidR="00FF120C" w:rsidRDefault="00FF120C" w:rsidP="00FF120C">
            <w:pPr>
              <w:rPr>
                <w:rFonts w:ascii="Arial" w:hAnsi="Arial" w:cs="Arial"/>
                <w:sz w:val="20"/>
                <w:szCs w:val="20"/>
              </w:rPr>
            </w:pPr>
          </w:p>
          <w:p w14:paraId="7A47DE81" w14:textId="77777777" w:rsidR="00FF120C" w:rsidRDefault="00FF120C" w:rsidP="00FF120C">
            <w:pPr>
              <w:rPr>
                <w:rFonts w:ascii="Arial" w:hAnsi="Arial" w:cs="Arial"/>
                <w:sz w:val="20"/>
                <w:szCs w:val="20"/>
              </w:rPr>
            </w:pPr>
          </w:p>
          <w:p w14:paraId="322FFDD7" w14:textId="77777777" w:rsidR="00FF120C" w:rsidRDefault="00FF120C" w:rsidP="00FF120C">
            <w:pPr>
              <w:rPr>
                <w:rFonts w:ascii="Arial" w:hAnsi="Arial" w:cs="Arial"/>
                <w:sz w:val="20"/>
                <w:szCs w:val="20"/>
              </w:rPr>
            </w:pPr>
          </w:p>
          <w:p w14:paraId="7629E80F" w14:textId="77777777" w:rsidR="00FF120C" w:rsidRDefault="00FF120C" w:rsidP="00FF120C">
            <w:pPr>
              <w:rPr>
                <w:rFonts w:ascii="Arial" w:hAnsi="Arial" w:cs="Arial"/>
                <w:sz w:val="20"/>
                <w:szCs w:val="20"/>
              </w:rPr>
            </w:pPr>
          </w:p>
          <w:p w14:paraId="40B8882D" w14:textId="77777777" w:rsidR="00FF120C" w:rsidRDefault="00FF120C" w:rsidP="00FF120C">
            <w:pPr>
              <w:rPr>
                <w:rFonts w:ascii="Arial" w:hAnsi="Arial" w:cs="Arial"/>
                <w:sz w:val="20"/>
                <w:szCs w:val="20"/>
              </w:rPr>
            </w:pPr>
          </w:p>
          <w:p w14:paraId="024D0297" w14:textId="77777777" w:rsidR="00FF120C" w:rsidRDefault="00FF120C" w:rsidP="00FF120C">
            <w:pPr>
              <w:rPr>
                <w:rFonts w:ascii="Arial" w:hAnsi="Arial" w:cs="Arial"/>
                <w:sz w:val="20"/>
                <w:szCs w:val="20"/>
              </w:rPr>
            </w:pPr>
          </w:p>
          <w:p w14:paraId="5F68FEF8" w14:textId="77777777" w:rsidR="00FF120C" w:rsidRDefault="00FF120C" w:rsidP="00FF120C">
            <w:pPr>
              <w:rPr>
                <w:rFonts w:ascii="Arial" w:hAnsi="Arial" w:cs="Arial"/>
                <w:sz w:val="20"/>
                <w:szCs w:val="20"/>
              </w:rPr>
            </w:pPr>
          </w:p>
          <w:p w14:paraId="5A0A5F10" w14:textId="77777777" w:rsidR="00FF120C" w:rsidRDefault="00FF120C" w:rsidP="00FF120C">
            <w:pPr>
              <w:rPr>
                <w:rFonts w:ascii="Arial" w:hAnsi="Arial" w:cs="Arial"/>
                <w:sz w:val="20"/>
                <w:szCs w:val="20"/>
              </w:rPr>
            </w:pPr>
          </w:p>
          <w:p w14:paraId="5AEDDA07" w14:textId="77777777" w:rsidR="00FF120C" w:rsidRDefault="00FF120C" w:rsidP="00FF120C">
            <w:pPr>
              <w:rPr>
                <w:rFonts w:ascii="Arial" w:hAnsi="Arial" w:cs="Arial"/>
                <w:sz w:val="20"/>
                <w:szCs w:val="20"/>
              </w:rPr>
            </w:pPr>
          </w:p>
          <w:p w14:paraId="71D229FD" w14:textId="77777777" w:rsidR="00FF120C" w:rsidRDefault="00FF120C" w:rsidP="00FF120C">
            <w:pPr>
              <w:rPr>
                <w:rFonts w:ascii="Arial" w:hAnsi="Arial" w:cs="Arial"/>
                <w:sz w:val="20"/>
                <w:szCs w:val="20"/>
              </w:rPr>
            </w:pPr>
          </w:p>
          <w:p w14:paraId="26A1BAE2" w14:textId="77777777" w:rsidR="00FF120C" w:rsidRDefault="00FF120C" w:rsidP="00FF120C">
            <w:pPr>
              <w:rPr>
                <w:rFonts w:ascii="Arial" w:hAnsi="Arial" w:cs="Arial"/>
                <w:sz w:val="20"/>
                <w:szCs w:val="20"/>
              </w:rPr>
            </w:pPr>
          </w:p>
          <w:p w14:paraId="258B4034" w14:textId="77777777" w:rsidR="00FF120C" w:rsidRDefault="00FF120C" w:rsidP="00FF120C">
            <w:pPr>
              <w:rPr>
                <w:rFonts w:ascii="Arial" w:hAnsi="Arial" w:cs="Arial"/>
                <w:sz w:val="20"/>
                <w:szCs w:val="20"/>
              </w:rPr>
            </w:pPr>
          </w:p>
          <w:p w14:paraId="6A2AC508" w14:textId="77777777" w:rsidR="00FF120C" w:rsidRDefault="00FF120C" w:rsidP="00FF120C">
            <w:pPr>
              <w:rPr>
                <w:rFonts w:ascii="Arial" w:hAnsi="Arial" w:cs="Arial"/>
                <w:sz w:val="20"/>
                <w:szCs w:val="20"/>
              </w:rPr>
            </w:pPr>
          </w:p>
          <w:p w14:paraId="05D5C250" w14:textId="77777777" w:rsidR="00FF120C" w:rsidRDefault="00FF120C" w:rsidP="00FF120C">
            <w:pPr>
              <w:rPr>
                <w:rFonts w:ascii="Arial" w:hAnsi="Arial" w:cs="Arial"/>
                <w:sz w:val="20"/>
                <w:szCs w:val="20"/>
              </w:rPr>
            </w:pPr>
          </w:p>
          <w:p w14:paraId="748C3AF2" w14:textId="77777777" w:rsidR="00FF120C" w:rsidRDefault="00FF120C" w:rsidP="00FF120C">
            <w:pPr>
              <w:rPr>
                <w:rFonts w:ascii="Arial" w:hAnsi="Arial" w:cs="Arial"/>
                <w:sz w:val="20"/>
                <w:szCs w:val="20"/>
              </w:rPr>
            </w:pPr>
          </w:p>
          <w:p w14:paraId="42BE457C" w14:textId="77777777" w:rsidR="00FF120C" w:rsidRDefault="00FF120C" w:rsidP="00FF120C">
            <w:pPr>
              <w:rPr>
                <w:rFonts w:ascii="Arial" w:hAnsi="Arial" w:cs="Arial"/>
                <w:sz w:val="20"/>
                <w:szCs w:val="20"/>
              </w:rPr>
            </w:pPr>
          </w:p>
          <w:p w14:paraId="187C6B5C" w14:textId="77777777" w:rsidR="00FF120C" w:rsidRDefault="00FF120C" w:rsidP="00FF120C">
            <w:pPr>
              <w:rPr>
                <w:rFonts w:ascii="Arial" w:hAnsi="Arial" w:cs="Arial"/>
                <w:sz w:val="20"/>
                <w:szCs w:val="20"/>
              </w:rPr>
            </w:pPr>
          </w:p>
          <w:p w14:paraId="782F5C92" w14:textId="77777777" w:rsidR="00FF120C" w:rsidRDefault="00FF120C" w:rsidP="00FF120C">
            <w:pPr>
              <w:rPr>
                <w:rFonts w:ascii="Arial" w:hAnsi="Arial" w:cs="Arial"/>
                <w:sz w:val="20"/>
                <w:szCs w:val="20"/>
              </w:rPr>
            </w:pPr>
          </w:p>
          <w:p w14:paraId="4BFF3710" w14:textId="77777777" w:rsidR="00FF120C" w:rsidRDefault="00FF120C" w:rsidP="00FF120C">
            <w:pPr>
              <w:rPr>
                <w:rFonts w:ascii="Arial" w:hAnsi="Arial" w:cs="Arial"/>
                <w:sz w:val="20"/>
                <w:szCs w:val="20"/>
              </w:rPr>
            </w:pPr>
          </w:p>
          <w:p w14:paraId="18F03B8E" w14:textId="77777777" w:rsidR="00FF120C" w:rsidRDefault="00FF120C" w:rsidP="00FF120C">
            <w:pPr>
              <w:rPr>
                <w:rFonts w:ascii="Arial" w:hAnsi="Arial" w:cs="Arial"/>
                <w:sz w:val="20"/>
                <w:szCs w:val="20"/>
              </w:rPr>
            </w:pPr>
          </w:p>
          <w:p w14:paraId="532968C9" w14:textId="77777777" w:rsidR="00FF120C" w:rsidRDefault="00FF120C" w:rsidP="00FF120C">
            <w:pPr>
              <w:rPr>
                <w:rFonts w:ascii="Arial" w:hAnsi="Arial" w:cs="Arial"/>
                <w:sz w:val="20"/>
                <w:szCs w:val="20"/>
              </w:rPr>
            </w:pPr>
          </w:p>
          <w:p w14:paraId="76A5DBAE" w14:textId="77777777" w:rsidR="00FF120C" w:rsidRDefault="00FF120C" w:rsidP="00FF120C">
            <w:pPr>
              <w:rPr>
                <w:rFonts w:ascii="Arial" w:hAnsi="Arial" w:cs="Arial"/>
                <w:sz w:val="20"/>
                <w:szCs w:val="20"/>
              </w:rPr>
            </w:pPr>
          </w:p>
          <w:p w14:paraId="53E99B4B" w14:textId="77777777" w:rsidR="00FF120C" w:rsidRDefault="00FF120C" w:rsidP="00FF120C">
            <w:pPr>
              <w:rPr>
                <w:rFonts w:ascii="Arial" w:hAnsi="Arial" w:cs="Arial"/>
                <w:sz w:val="20"/>
                <w:szCs w:val="20"/>
              </w:rPr>
            </w:pPr>
          </w:p>
          <w:p w14:paraId="43F77A77" w14:textId="77777777" w:rsidR="00FF120C" w:rsidRDefault="00FF120C" w:rsidP="00FF120C">
            <w:pPr>
              <w:rPr>
                <w:rFonts w:ascii="Arial" w:hAnsi="Arial" w:cs="Arial"/>
                <w:sz w:val="20"/>
                <w:szCs w:val="20"/>
              </w:rPr>
            </w:pPr>
          </w:p>
          <w:p w14:paraId="0822087E" w14:textId="77777777" w:rsidR="00FF120C" w:rsidRDefault="00FF120C" w:rsidP="00FF120C">
            <w:pPr>
              <w:rPr>
                <w:rFonts w:ascii="Arial" w:hAnsi="Arial" w:cs="Arial"/>
                <w:sz w:val="20"/>
                <w:szCs w:val="20"/>
              </w:rPr>
            </w:pPr>
          </w:p>
          <w:p w14:paraId="1CAC7469" w14:textId="77777777" w:rsidR="00FF120C" w:rsidRDefault="00FF120C" w:rsidP="00FF120C">
            <w:pPr>
              <w:rPr>
                <w:rFonts w:ascii="Arial" w:hAnsi="Arial" w:cs="Arial"/>
                <w:sz w:val="20"/>
                <w:szCs w:val="20"/>
              </w:rPr>
            </w:pPr>
          </w:p>
          <w:p w14:paraId="1EFAA12F" w14:textId="77777777" w:rsidR="00FF120C" w:rsidRDefault="00FF120C" w:rsidP="00FF120C">
            <w:pPr>
              <w:rPr>
                <w:rFonts w:ascii="Arial" w:hAnsi="Arial" w:cs="Arial"/>
                <w:sz w:val="20"/>
                <w:szCs w:val="20"/>
              </w:rPr>
            </w:pPr>
          </w:p>
          <w:p w14:paraId="10065507" w14:textId="77777777" w:rsidR="00FF120C" w:rsidRDefault="00FF120C" w:rsidP="00FF120C">
            <w:pPr>
              <w:rPr>
                <w:rFonts w:ascii="Arial" w:hAnsi="Arial" w:cs="Arial"/>
                <w:sz w:val="20"/>
                <w:szCs w:val="20"/>
              </w:rPr>
            </w:pPr>
          </w:p>
          <w:p w14:paraId="5DF8B5EC" w14:textId="77777777" w:rsidR="00FF120C" w:rsidRDefault="00FF120C" w:rsidP="00FF120C">
            <w:pPr>
              <w:rPr>
                <w:rFonts w:ascii="Arial" w:hAnsi="Arial" w:cs="Arial"/>
                <w:sz w:val="20"/>
                <w:szCs w:val="20"/>
              </w:rPr>
            </w:pPr>
          </w:p>
          <w:p w14:paraId="29680A68" w14:textId="77777777" w:rsidR="00FF120C" w:rsidRDefault="00FF120C" w:rsidP="00FF120C">
            <w:pPr>
              <w:rPr>
                <w:rFonts w:ascii="Arial" w:hAnsi="Arial" w:cs="Arial"/>
                <w:sz w:val="20"/>
                <w:szCs w:val="20"/>
              </w:rPr>
            </w:pPr>
          </w:p>
        </w:tc>
        <w:tc>
          <w:tcPr>
            <w:tcW w:w="7000" w:type="dxa"/>
          </w:tcPr>
          <w:p w14:paraId="1764124C" w14:textId="77777777" w:rsidR="00FF120C" w:rsidRDefault="00FF120C" w:rsidP="00754EA3">
            <w:pPr>
              <w:rPr>
                <w:rFonts w:ascii="Arial" w:hAnsi="Arial" w:cs="Arial"/>
                <w:sz w:val="20"/>
                <w:szCs w:val="20"/>
              </w:rPr>
            </w:pPr>
          </w:p>
        </w:tc>
      </w:tr>
    </w:tbl>
    <w:p w14:paraId="35837EBB" w14:textId="77777777" w:rsidR="00754EA3" w:rsidRPr="00552980" w:rsidRDefault="00754EA3" w:rsidP="00754EA3">
      <w:pPr>
        <w:rPr>
          <w:rFonts w:ascii="Arial" w:hAnsi="Arial" w:cs="Arial"/>
          <w:sz w:val="20"/>
          <w:szCs w:val="20"/>
        </w:rPr>
      </w:pPr>
    </w:p>
    <w:sectPr w:rsidR="00754EA3" w:rsidRPr="00552980" w:rsidSect="00251485">
      <w:headerReference w:type="default" r:id="rId8"/>
      <w:footerReference w:type="default" r:id="rId9"/>
      <w:pgSz w:w="11900" w:h="16840"/>
      <w:pgMar w:top="1135" w:right="1410"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54CB" w14:textId="77777777" w:rsidR="00980185" w:rsidRDefault="00980185" w:rsidP="00F170B4">
      <w:r>
        <w:separator/>
      </w:r>
    </w:p>
  </w:endnote>
  <w:endnote w:type="continuationSeparator" w:id="0">
    <w:p w14:paraId="20530681" w14:textId="77777777" w:rsidR="00980185" w:rsidRDefault="00980185" w:rsidP="00F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x">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F14A" w14:textId="77777777" w:rsidR="009016C2" w:rsidRDefault="00826F5C" w:rsidP="00F170B4">
    <w:pPr>
      <w:pStyle w:val="Foo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GCHC</w:t>
    </w:r>
    <w:r w:rsidRPr="00D04930">
      <w:rPr>
        <w:rFonts w:ascii="Arial" w:hAnsi="Arial" w:cs="Arial"/>
        <w:b/>
        <w:bCs/>
        <w:color w:val="365F91" w:themeColor="accent1" w:themeShade="BF"/>
        <w:sz w:val="20"/>
        <w:szCs w:val="20"/>
      </w:rPr>
      <w:t xml:space="preserve"> Research Fund</w:t>
    </w:r>
    <w:r w:rsidR="009016C2" w:rsidRPr="00754EA3">
      <w:rPr>
        <w:rFonts w:ascii="Arial" w:hAnsi="Arial" w:cs="Arial"/>
        <w:b/>
        <w:bCs/>
        <w:color w:val="365F91" w:themeColor="accent1" w:themeShade="BF"/>
        <w:sz w:val="20"/>
        <w:szCs w:val="20"/>
      </w:rPr>
      <w:t xml:space="preserve"> PhD Studentship</w:t>
    </w:r>
    <w:r w:rsidR="009016C2">
      <w:rPr>
        <w:rFonts w:ascii="Arial" w:hAnsi="Arial" w:cs="Arial"/>
        <w:b/>
        <w:bCs/>
        <w:color w:val="365F91" w:themeColor="accent1" w:themeShade="BF"/>
        <w:sz w:val="20"/>
        <w:szCs w:val="20"/>
      </w:rPr>
      <w:t xml:space="preserve"> </w:t>
    </w:r>
  </w:p>
  <w:p w14:paraId="41108CDC" w14:textId="3255C4EB" w:rsidR="009016C2" w:rsidRPr="00F170B4" w:rsidRDefault="00506714" w:rsidP="00F170B4">
    <w:pPr>
      <w:pStyle w:val="Footer"/>
    </w:pPr>
    <w:r>
      <w:rPr>
        <w:rFonts w:ascii="Arial" w:hAnsi="Arial" w:cs="Arial"/>
        <w:b/>
        <w:bCs/>
        <w:color w:val="365F91" w:themeColor="accent1" w:themeShade="BF"/>
        <w:sz w:val="20"/>
        <w:szCs w:val="20"/>
      </w:rPr>
      <w:t>0</w:t>
    </w:r>
    <w:r w:rsidR="001957A0">
      <w:rPr>
        <w:rFonts w:ascii="Arial" w:hAnsi="Arial" w:cs="Arial"/>
        <w:b/>
        <w:bCs/>
        <w:color w:val="365F91" w:themeColor="accent1" w:themeShade="BF"/>
        <w:sz w:val="20"/>
        <w:szCs w:val="20"/>
      </w:rPr>
      <w:t>5</w:t>
    </w:r>
    <w:r>
      <w:rPr>
        <w:rFonts w:ascii="Arial" w:hAnsi="Arial" w:cs="Arial"/>
        <w:b/>
        <w:bCs/>
        <w:color w:val="365F91" w:themeColor="accent1" w:themeShade="BF"/>
        <w:sz w:val="20"/>
        <w:szCs w:val="20"/>
      </w:rPr>
      <w:t>12</w:t>
    </w:r>
    <w:r w:rsidR="00706499">
      <w:rPr>
        <w:rFonts w:ascii="Arial" w:hAnsi="Arial" w:cs="Arial"/>
        <w:b/>
        <w:bCs/>
        <w:color w:val="365F91" w:themeColor="accent1" w:themeShade="BF"/>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F400" w14:textId="77777777" w:rsidR="00980185" w:rsidRDefault="00980185" w:rsidP="00F170B4">
      <w:r>
        <w:separator/>
      </w:r>
    </w:p>
  </w:footnote>
  <w:footnote w:type="continuationSeparator" w:id="0">
    <w:p w14:paraId="28669B75" w14:textId="77777777" w:rsidR="00980185" w:rsidRDefault="00980185" w:rsidP="00F1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73FD" w14:textId="77777777" w:rsidR="009016C2" w:rsidRDefault="00826F5C" w:rsidP="00FB7E1B">
    <w:pPr>
      <w:pStyle w:val="Header"/>
      <w:jc w:val="right"/>
    </w:pPr>
    <w:r w:rsidRPr="00B4128F">
      <w:rPr>
        <w:rFonts w:asciiTheme="majorHAnsi" w:hAnsiTheme="majorHAnsi"/>
        <w:b/>
        <w:noProof/>
        <w:lang w:eastAsia="en-GB"/>
      </w:rPr>
      <w:drawing>
        <wp:anchor distT="0" distB="0" distL="114300" distR="114300" simplePos="0" relativeHeight="251659264" behindDoc="0" locked="0" layoutInCell="1" allowOverlap="1" wp14:anchorId="636A812C" wp14:editId="07EA5246">
          <wp:simplePos x="0" y="0"/>
          <wp:positionH relativeFrom="column">
            <wp:posOffset>5590540</wp:posOffset>
          </wp:positionH>
          <wp:positionV relativeFrom="paragraph">
            <wp:posOffset>89535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D18"/>
    <w:multiLevelType w:val="hybridMultilevel"/>
    <w:tmpl w:val="45F42AFE"/>
    <w:lvl w:ilvl="0" w:tplc="8C88AFCA">
      <w:start w:val="1"/>
      <w:numFmt w:val="bullet"/>
      <w:lvlText w:val="-"/>
      <w:lvlJc w:val="left"/>
      <w:pPr>
        <w:ind w:left="240" w:hanging="360"/>
      </w:pPr>
      <w:rPr>
        <w:rFonts w:ascii="Arial" w:eastAsiaTheme="minorEastAsia" w:hAnsi="Arial" w:cs="Aria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F0"/>
    <w:rsid w:val="000271C4"/>
    <w:rsid w:val="000C4324"/>
    <w:rsid w:val="001957A0"/>
    <w:rsid w:val="00251485"/>
    <w:rsid w:val="002833B9"/>
    <w:rsid w:val="002A213A"/>
    <w:rsid w:val="003A78F0"/>
    <w:rsid w:val="003D6B20"/>
    <w:rsid w:val="00421CCC"/>
    <w:rsid w:val="004812BB"/>
    <w:rsid w:val="004E16B0"/>
    <w:rsid w:val="00506714"/>
    <w:rsid w:val="00543D05"/>
    <w:rsid w:val="00546A66"/>
    <w:rsid w:val="00552980"/>
    <w:rsid w:val="00636EB5"/>
    <w:rsid w:val="0064472F"/>
    <w:rsid w:val="006B2D6C"/>
    <w:rsid w:val="00706499"/>
    <w:rsid w:val="00754EA3"/>
    <w:rsid w:val="007D6208"/>
    <w:rsid w:val="00826F5C"/>
    <w:rsid w:val="00886D42"/>
    <w:rsid w:val="009016C2"/>
    <w:rsid w:val="00980185"/>
    <w:rsid w:val="00980C2A"/>
    <w:rsid w:val="00A65B0F"/>
    <w:rsid w:val="00C46C18"/>
    <w:rsid w:val="00D5298C"/>
    <w:rsid w:val="00F170B4"/>
    <w:rsid w:val="00FB7E1B"/>
    <w:rsid w:val="00FC241D"/>
    <w:rsid w:val="00FF1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123E83"/>
  <w15:docId w15:val="{522E07BA-BDA2-4A52-B2C1-12DA6380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99"/>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1371-B271-4D4B-B0DC-2ACBBD8B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DEC12BE2.dotm</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Ahmed</dc:creator>
  <cp:lastModifiedBy>Jillian Bryce</cp:lastModifiedBy>
  <cp:revision>3</cp:revision>
  <cp:lastPrinted>2013-09-03T10:46:00Z</cp:lastPrinted>
  <dcterms:created xsi:type="dcterms:W3CDTF">2019-12-05T09:33:00Z</dcterms:created>
  <dcterms:modified xsi:type="dcterms:W3CDTF">2019-12-05T09:46:00Z</dcterms:modified>
</cp:coreProperties>
</file>